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5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Пузина Антона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Пузин А.Н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</w:t>
      </w:r>
      <w:r>
        <w:rPr>
          <w:rFonts w:ascii="Times New Roman" w:eastAsia="Times New Roman" w:hAnsi="Times New Roman" w:cs="Times New Roman"/>
        </w:rPr>
        <w:t>22010706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Пузин А.Н.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не работал в тот момент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настоящий момент штраф оплачен.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Пузин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22.10.2024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Пузина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Пузина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Пузина Антона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>
        <w:rPr>
          <w:rFonts w:ascii="Times New Roman" w:eastAsia="Times New Roman" w:hAnsi="Times New Roman" w:cs="Times New Roman"/>
        </w:rPr>
        <w:t xml:space="preserve">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0412365400765007692520166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